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:rsidR="00FC2417" w:rsidRDefault="00FC2417" w:rsidP="00FC2417">
      <w:pPr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rPr>
          <w:rFonts w:ascii="Arial Narrow" w:hAnsi="Arial Narrow"/>
          <w:sz w:val="22"/>
          <w:szCs w:val="22"/>
        </w:rPr>
      </w:pPr>
    </w:p>
    <w:p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982C25" w:rsidRDefault="00564276" w:rsidP="00FD4989">
      <w:pPr>
        <w:pStyle w:val="CTL"/>
        <w:numPr>
          <w:ilvl w:val="1"/>
          <w:numId w:val="33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o verejnom obstarávaní zriadilo dynamický nákupný systém (ďalej len „DNS“) s názvom </w:t>
      </w:r>
      <w:r w:rsidRPr="00564276">
        <w:rPr>
          <w:rFonts w:ascii="Arial Narrow" w:hAnsi="Arial Narrow" w:cs="Calibri"/>
          <w:b/>
          <w:sz w:val="22"/>
          <w:szCs w:val="22"/>
        </w:rPr>
        <w:t xml:space="preserve">Kancelársky </w:t>
      </w:r>
      <w:proofErr w:type="spellStart"/>
      <w:r w:rsidRPr="00564276">
        <w:rPr>
          <w:rFonts w:ascii="Arial Narrow" w:hAnsi="Arial Narrow" w:cs="Calibri"/>
          <w:b/>
          <w:sz w:val="22"/>
          <w:szCs w:val="22"/>
        </w:rPr>
        <w:t>nábytok_DNS</w:t>
      </w:r>
      <w:proofErr w:type="spellEnd"/>
      <w:r w:rsidRPr="00564276">
        <w:rPr>
          <w:rFonts w:ascii="Arial Narrow" w:hAnsi="Arial Narrow" w:cs="Calibri"/>
          <w:b/>
          <w:sz w:val="22"/>
          <w:szCs w:val="22"/>
        </w:rPr>
        <w:t>.</w:t>
      </w:r>
      <w:r>
        <w:rPr>
          <w:rFonts w:ascii="Arial Narrow" w:hAnsi="Arial Narrow" w:cs="Calibri"/>
          <w:sz w:val="22"/>
          <w:szCs w:val="22"/>
        </w:rPr>
        <w:t xml:space="preserve"> </w:t>
      </w:r>
    </w:p>
    <w:p w:rsidR="00564276" w:rsidRPr="00FD4989" w:rsidRDefault="00564276" w:rsidP="00FD4989">
      <w:pPr>
        <w:pStyle w:val="CTL"/>
        <w:numPr>
          <w:ilvl w:val="1"/>
          <w:numId w:val="33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Pr="00FD4989">
        <w:rPr>
          <w:rFonts w:ascii="Arial Narrow" w:hAnsi="Arial Narrow" w:cs="Calibri"/>
          <w:i/>
          <w:sz w:val="22"/>
          <w:szCs w:val="22"/>
          <w:highlight w:val="yellow"/>
        </w:rPr>
        <w:t>bude doplnené v konkrétnej zákazke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AB6487">
        <w:rPr>
          <w:rFonts w:ascii="Arial Narrow" w:hAnsi="Arial Narrow" w:cs="Calibri"/>
          <w:sz w:val="22"/>
          <w:szCs w:val="22"/>
        </w:rPr>
        <w:t>kancelárskeho nábytku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B15193">
        <w:rPr>
          <w:rFonts w:ascii="Arial Narrow" w:hAnsi="Arial Narrow" w:cs="Calibri"/>
          <w:sz w:val="22"/>
          <w:szCs w:val="22"/>
        </w:rPr>
        <w:t>a príslušenstva vr</w:t>
      </w:r>
      <w:r w:rsidR="00E97A3E">
        <w:rPr>
          <w:rFonts w:ascii="Arial Narrow" w:hAnsi="Arial Narrow" w:cs="Calibri"/>
          <w:sz w:val="22"/>
          <w:szCs w:val="22"/>
        </w:rPr>
        <w:t>átane</w:t>
      </w:r>
      <w:r>
        <w:rPr>
          <w:rFonts w:ascii="Arial Narrow" w:hAnsi="Arial Narrow" w:cs="Calibri"/>
          <w:sz w:val="22"/>
          <w:szCs w:val="22"/>
        </w:rPr>
        <w:t> 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tovar prevziať a  zaplatiť za neho predávajúcemu kúpnu cenu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:rsidR="00FC2417" w:rsidRPr="00930F80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 v súlade s</w:t>
      </w:r>
      <w:r w:rsidR="001B5406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 xml:space="preserve"> vlastným návrhom plnenia, </w:t>
      </w:r>
      <w:r w:rsidRPr="00930F80">
        <w:rPr>
          <w:rFonts w:ascii="Arial Narrow" w:hAnsi="Arial Narrow"/>
          <w:sz w:val="22"/>
          <w:szCs w:val="22"/>
        </w:rPr>
        <w:t xml:space="preserve">ktorý je uvedený v prílohe č. </w:t>
      </w:r>
      <w:r w:rsidR="00F432CD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DA05EA" w:rsidRPr="00DA05EA">
        <w:rPr>
          <w:rFonts w:ascii="Arial Narrow" w:hAnsi="Arial Narrow"/>
          <w:sz w:val="22"/>
          <w:szCs w:val="22"/>
        </w:rPr>
        <w:t xml:space="preserve">V prípade, ak plnenie požadované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upujúcim</w:t>
      </w:r>
      <w:r w:rsidR="00DA05EA" w:rsidRPr="00DA05EA">
        <w:rPr>
          <w:rFonts w:ascii="Arial Narrow" w:hAnsi="Arial Narrow"/>
          <w:sz w:val="22"/>
          <w:szCs w:val="22"/>
        </w:rPr>
        <w:t xml:space="preserve"> v zmysle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DA05EA" w:rsidRPr="00DA05EA">
        <w:rPr>
          <w:rFonts w:ascii="Arial Narrow" w:hAnsi="Arial Narrow"/>
          <w:sz w:val="22"/>
          <w:szCs w:val="22"/>
        </w:rPr>
        <w:t xml:space="preserve"> nie je v celom rozsahu zhodné s</w:t>
      </w:r>
      <w:r w:rsidR="00DA05EA">
        <w:rPr>
          <w:rFonts w:ascii="Arial Narrow" w:hAnsi="Arial Narrow"/>
          <w:sz w:val="22"/>
          <w:szCs w:val="22"/>
        </w:rPr>
        <w:t> vlastným návrhom plnenia</w:t>
      </w:r>
      <w:r w:rsidR="00E32E21">
        <w:rPr>
          <w:rFonts w:ascii="Arial Narrow" w:hAnsi="Arial Narrow"/>
          <w:sz w:val="22"/>
          <w:szCs w:val="22"/>
        </w:rPr>
        <w:t xml:space="preserve"> 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podľa prílohy č. </w:t>
      </w:r>
      <w:r w:rsidR="00DA05EA">
        <w:rPr>
          <w:rFonts w:ascii="Arial Narrow" w:hAnsi="Arial Narrow"/>
          <w:sz w:val="22"/>
          <w:szCs w:val="22"/>
        </w:rPr>
        <w:t>2</w:t>
      </w:r>
      <w:r w:rsidR="00DA05EA" w:rsidRPr="00DA05EA">
        <w:rPr>
          <w:rFonts w:ascii="Arial Narrow" w:hAnsi="Arial Narrow"/>
          <w:sz w:val="22"/>
          <w:szCs w:val="22"/>
        </w:rPr>
        <w:t xml:space="preserve">, má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</w:t>
      </w:r>
      <w:r w:rsidR="00DA05EA" w:rsidRPr="00DA05EA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 w:rsidR="00E32E21">
        <w:rPr>
          <w:rFonts w:ascii="Arial Narrow" w:hAnsi="Arial Narrow"/>
          <w:sz w:val="22"/>
          <w:szCs w:val="22"/>
        </w:rPr>
        <w:t>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dodanie plnenia podľa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153E4C">
        <w:rPr>
          <w:rFonts w:ascii="Arial Narrow" w:hAnsi="Arial Narrow"/>
          <w:sz w:val="22"/>
          <w:szCs w:val="22"/>
        </w:rPr>
        <w:t>.</w:t>
      </w:r>
    </w:p>
    <w:p w:rsidR="00BB427D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Článok IV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:rsidR="00363E6B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:rsidR="00FC2417" w:rsidRPr="003D2F5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Kupujúcemu</w:t>
      </w:r>
      <w:r w:rsidR="004C286C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ED3314" w:rsidRPr="00ED3314">
        <w:rPr>
          <w:rFonts w:ascii="Arial Narrow" w:hAnsi="Arial Narrow" w:cs="Calibri"/>
          <w:sz w:val="22"/>
          <w:szCs w:val="22"/>
          <w:highlight w:val="yellow"/>
        </w:rPr>
        <w:t>(</w:t>
      </w:r>
      <w:r w:rsidR="00ED3314" w:rsidRPr="00ED3314">
        <w:rPr>
          <w:rFonts w:ascii="Arial Narrow" w:hAnsi="Arial Narrow" w:cs="Calibri"/>
          <w:i/>
          <w:sz w:val="22"/>
          <w:szCs w:val="22"/>
          <w:highlight w:val="yellow"/>
        </w:rPr>
        <w:t>doplní sa v rámci konkrétnej výzvy na predkladanie ponúk)</w:t>
      </w:r>
      <w:r w:rsidR="00ED3314">
        <w:rPr>
          <w:rFonts w:ascii="Arial Narrow" w:hAnsi="Arial Narrow" w:cs="Calibri"/>
          <w:sz w:val="22"/>
          <w:szCs w:val="22"/>
        </w:rPr>
        <w:t xml:space="preserve"> </w:t>
      </w:r>
      <w:r w:rsidR="00E05266" w:rsidRPr="003D2F55">
        <w:rPr>
          <w:rFonts w:ascii="Arial Narrow" w:hAnsi="Arial Narrow" w:cs="Calibri"/>
          <w:sz w:val="22"/>
          <w:szCs w:val="22"/>
        </w:rPr>
        <w:t>od</w:t>
      </w:r>
      <w:r w:rsidR="00E32E21" w:rsidRPr="003D2F55">
        <w:rPr>
          <w:rFonts w:ascii="Arial Narrow" w:hAnsi="Arial Narrow" w:cs="Calibri"/>
          <w:sz w:val="22"/>
          <w:szCs w:val="22"/>
        </w:rPr>
        <w:t>o dňa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zmluvy. </w:t>
      </w:r>
      <w:r w:rsidR="0091435F" w:rsidRPr="003D2F55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737FA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</w:t>
      </w:r>
      <w:proofErr w:type="spellStart"/>
      <w:r w:rsidR="00E53022" w:rsidRPr="00E53022">
        <w:rPr>
          <w:rFonts w:ascii="Arial Narrow" w:hAnsi="Arial Narrow"/>
          <w:color w:val="000000"/>
          <w:sz w:val="22"/>
          <w:szCs w:val="22"/>
        </w:rPr>
        <w:t>vád</w:t>
      </w:r>
      <w:proofErr w:type="spellEnd"/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 4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lastRenderedPageBreak/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>vi v rozsahu údajov podľa bodu 4.</w:t>
      </w:r>
      <w:r w:rsidR="004738F4">
        <w:rPr>
          <w:rFonts w:ascii="Arial Narrow" w:hAnsi="Arial Narrow"/>
          <w:sz w:val="22"/>
          <w:szCs w:val="22"/>
        </w:rPr>
        <w:t>10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BA2865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4314B0">
        <w:rPr>
          <w:rFonts w:ascii="Arial Narrow" w:hAnsi="Arial Narrow" w:cs="Calibri"/>
          <w:sz w:val="22"/>
          <w:szCs w:val="22"/>
        </w:rPr>
        <w:t>4.1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:rsidR="00BB427D" w:rsidRPr="00930F80" w:rsidRDefault="00BB427D" w:rsidP="004314B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Angsana New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>
        <w:rPr>
          <w:rFonts w:ascii="Arial Narrow" w:hAnsi="Arial Narrow"/>
          <w:sz w:val="22"/>
          <w:szCs w:val="22"/>
        </w:rPr>
        <w:t>3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B06A73" w:rsidRPr="00930F80" w:rsidRDefault="00B06A73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Tovaru a súvisiacich služieb podľa Prílohy č. 1 tejto Dohody (najmä náklady za Tovar, na obstaranie Tovaru, dovozné clá, dopravu na miesto dodania, náklady na obalovú techniku a balenie).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CE65E9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CE65E9" w:rsidRPr="00FD4989" w:rsidRDefault="00331860" w:rsidP="00FD4989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 w:cs="Calibri"/>
          <w:i/>
          <w:sz w:val="22"/>
          <w:szCs w:val="22"/>
        </w:rPr>
      </w:pPr>
      <w:r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t>B</w:t>
      </w:r>
      <w:r w:rsidR="00CE65E9"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t xml:space="preserve">od 5,6 </w:t>
      </w:r>
      <w:r w:rsidR="00FD4989">
        <w:rPr>
          <w:rFonts w:ascii="Arial Narrow" w:hAnsi="Arial Narrow" w:cs="Calibri"/>
          <w:bCs/>
          <w:i/>
          <w:sz w:val="22"/>
          <w:szCs w:val="22"/>
          <w:highlight w:val="yellow"/>
        </w:rPr>
        <w:t>a</w:t>
      </w:r>
      <w:r w:rsidR="00CE65E9"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t>ž 5.9 bude uplatnený len pri požadovaní výkon</w:t>
      </w:r>
      <w:r w:rsidR="00FD4989">
        <w:rPr>
          <w:rFonts w:ascii="Arial Narrow" w:hAnsi="Arial Narrow" w:cs="Calibri"/>
          <w:bCs/>
          <w:i/>
          <w:sz w:val="22"/>
          <w:szCs w:val="22"/>
          <w:highlight w:val="yellow"/>
        </w:rPr>
        <w:t>n</w:t>
      </w:r>
      <w:r w:rsidR="00CE65E9"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t>o</w:t>
      </w:r>
      <w:r w:rsidR="00FD4989">
        <w:rPr>
          <w:rFonts w:ascii="Arial Narrow" w:hAnsi="Arial Narrow" w:cs="Calibri"/>
          <w:bCs/>
          <w:i/>
          <w:sz w:val="22"/>
          <w:szCs w:val="22"/>
          <w:highlight w:val="yellow"/>
        </w:rPr>
        <w:t>stn</w:t>
      </w:r>
      <w:r w:rsidR="00CE65E9"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t>ej zábezpeky</w:t>
      </w:r>
      <w:r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t xml:space="preserve"> pokiaľ si to bude vyžadovať povaha </w:t>
      </w:r>
      <w:r w:rsidRPr="00FD4989">
        <w:rPr>
          <w:rFonts w:ascii="Arial Narrow" w:hAnsi="Arial Narrow" w:cs="Calibri"/>
          <w:bCs/>
          <w:i/>
          <w:sz w:val="22"/>
          <w:szCs w:val="22"/>
          <w:highlight w:val="yellow"/>
        </w:rPr>
        <w:lastRenderedPageBreak/>
        <w:t>predmetu konkrétnej zákazky:</w:t>
      </w:r>
      <w:r w:rsidR="00CE65E9" w:rsidRPr="00FD4989">
        <w:rPr>
          <w:rFonts w:ascii="Arial Narrow" w:hAnsi="Arial Narrow" w:cs="Calibri"/>
          <w:bCs/>
          <w:i/>
          <w:sz w:val="22"/>
          <w:szCs w:val="22"/>
        </w:rPr>
        <w:t xml:space="preserve">  </w:t>
      </w:r>
    </w:p>
    <w:p w:rsidR="00CE65E9" w:rsidRPr="00FD4989" w:rsidRDefault="00CE65E9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i/>
          <w:sz w:val="22"/>
          <w:szCs w:val="22"/>
        </w:rPr>
      </w:pPr>
      <w:r w:rsidRPr="00FD4989">
        <w:rPr>
          <w:rFonts w:ascii="Arial Narrow" w:hAnsi="Arial Narrow" w:cs="Calibri"/>
          <w:i/>
          <w:sz w:val="22"/>
          <w:szCs w:val="22"/>
        </w:rPr>
        <w:t xml:space="preserve">Predávajúci sa zaväzuje najneskôr do troch (3) pracovných dní po uzavretí kúpnej zmluvy uhradiť na bankový účet kupujúceho finančné prostriedky vo výške 10% z celkovej sumy 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>predmetu zmluvy v EUR s DPH ako výkonovú zábezpeku na plnenie predmetu zmluvy. Táto výkonová zábezpeka bude zabezpečovať nároky Kupujúceho voči Predávajúcemu v prípade, ak tento nebude plniť záväzky z tejto zmluvy riadne a včas.</w:t>
      </w:r>
    </w:p>
    <w:p w:rsidR="00CE65E9" w:rsidRPr="00FD4989" w:rsidRDefault="00CE65E9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i/>
          <w:sz w:val="22"/>
          <w:szCs w:val="22"/>
        </w:rPr>
      </w:pP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Výkonová zábezpeka môže byť na základe rozhodnutia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upujúceho použitá na prípadnú náhradu zmluvných pokút, vzniknutej škody, úrokov z omeškania a iných sankcií a nárokov v prospech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upujúceho, ktoré mu vzniknú pri porušení zmluvy zo strany </w:t>
      </w:r>
      <w:r>
        <w:rPr>
          <w:rFonts w:ascii="Arial Narrow" w:hAnsi="Arial Narrow"/>
          <w:i/>
          <w:iCs/>
          <w:color w:val="000000"/>
          <w:sz w:val="22"/>
          <w:szCs w:val="22"/>
        </w:rPr>
        <w:t>p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>redávajúceho.</w:t>
      </w:r>
    </w:p>
    <w:p w:rsidR="00CE65E9" w:rsidRPr="00FD4989" w:rsidRDefault="00CE65E9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i/>
          <w:sz w:val="22"/>
          <w:szCs w:val="22"/>
        </w:rPr>
      </w:pP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Výkonová zábezpeka bude do 30 dní po konečnej akceptácii predmetu zmluvy podľa </w:t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tejto 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zmluvy vrátená </w:t>
      </w:r>
      <w:r>
        <w:rPr>
          <w:rFonts w:ascii="Arial Narrow" w:hAnsi="Arial Narrow"/>
          <w:i/>
          <w:iCs/>
          <w:color w:val="000000"/>
          <w:sz w:val="22"/>
          <w:szCs w:val="22"/>
        </w:rPr>
        <w:t>p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redávajúcemu v celej jej výške, resp. vo výške zníženej o sumu použitú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upujúcim ako náhrada zmluvných pokút, vzniknutej škody, úrokov z omeškania a iných sankcií a nárokov v prospech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>upujúceho podľa tejto Zmluvy.</w:t>
      </w:r>
    </w:p>
    <w:p w:rsidR="00CE65E9" w:rsidRPr="00FD4989" w:rsidRDefault="00CE65E9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i/>
          <w:sz w:val="22"/>
          <w:szCs w:val="22"/>
        </w:rPr>
      </w:pP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Ak sa zníži pôvodná výška výkonovej zábezpeky v dôsledku jej použitia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upujúcim podľa zmluvy, je predávajúci povinný ju doplniť do jej pôvodnej výšky do 14 dní, od kedy ho o znížení výkonovej zábezpeky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upujúci písomne informoval. Ak </w:t>
      </w:r>
      <w:r>
        <w:rPr>
          <w:rFonts w:ascii="Arial Narrow" w:hAnsi="Arial Narrow"/>
          <w:i/>
          <w:iCs/>
          <w:color w:val="000000"/>
          <w:sz w:val="22"/>
          <w:szCs w:val="22"/>
        </w:rPr>
        <w:t>p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redávajúci nedoplní výkonovú zábezpeku v zmysle predchádzajúceho ustanovenia, Kupujúci má právo odstúpiť od zmluvy, pričom </w:t>
      </w:r>
      <w:r>
        <w:rPr>
          <w:rFonts w:ascii="Arial Narrow" w:hAnsi="Arial Narrow"/>
          <w:i/>
          <w:iCs/>
          <w:color w:val="000000"/>
          <w:sz w:val="22"/>
          <w:szCs w:val="22"/>
        </w:rPr>
        <w:t>p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 xml:space="preserve">redávajúci berie na vedomie a súhlasí, že zostávajúci objem výkonovej zábezpeky v takomto prípade prepadá v prospech </w:t>
      </w:r>
      <w:r>
        <w:rPr>
          <w:rFonts w:ascii="Arial Narrow" w:hAnsi="Arial Narrow"/>
          <w:i/>
          <w:iCs/>
          <w:color w:val="000000"/>
          <w:sz w:val="22"/>
          <w:szCs w:val="22"/>
        </w:rPr>
        <w:t>k</w:t>
      </w:r>
      <w:r w:rsidRPr="00FD4989">
        <w:rPr>
          <w:rFonts w:ascii="Arial Narrow" w:hAnsi="Arial Narrow"/>
          <w:i/>
          <w:iCs/>
          <w:color w:val="000000"/>
          <w:sz w:val="22"/>
          <w:szCs w:val="22"/>
        </w:rPr>
        <w:t>upujúceho.</w:t>
      </w:r>
    </w:p>
    <w:p w:rsidR="00B06A73" w:rsidRDefault="00B06A7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Záručná doba a zodpovednosť za </w:t>
      </w:r>
      <w:proofErr w:type="spellStart"/>
      <w:r w:rsidRPr="00930F80">
        <w:rPr>
          <w:rFonts w:ascii="Arial Narrow" w:hAnsi="Arial Narrow"/>
          <w:sz w:val="22"/>
          <w:szCs w:val="22"/>
        </w:rPr>
        <w:t>vady</w:t>
      </w:r>
      <w:proofErr w:type="spellEnd"/>
    </w:p>
    <w:p w:rsidR="00FC2417" w:rsidRPr="00F825A4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564276" w:rsidRPr="00564276">
        <w:rPr>
          <w:rFonts w:ascii="Arial Narrow" w:hAnsi="Arial Narrow"/>
          <w:i/>
          <w:sz w:val="22"/>
          <w:szCs w:val="22"/>
          <w:highlight w:val="yellow"/>
        </w:rPr>
        <w:t>(bude doplnené v konkrétnej zákazke)</w:t>
      </w:r>
      <w:r w:rsidRPr="00F825A4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F825A4">
        <w:rPr>
          <w:rFonts w:ascii="Arial Narrow" w:hAnsi="Arial Narrow"/>
          <w:sz w:val="22"/>
          <w:szCs w:val="22"/>
        </w:rPr>
        <w:t>vada</w:t>
      </w:r>
      <w:proofErr w:type="spellEnd"/>
      <w:r w:rsidRPr="00F825A4">
        <w:rPr>
          <w:rFonts w:ascii="Arial Narrow" w:hAnsi="Arial Narrow"/>
          <w:sz w:val="22"/>
          <w:szCs w:val="22"/>
        </w:rPr>
        <w:t xml:space="preserve"> odstraňovaná. </w:t>
      </w:r>
    </w:p>
    <w:p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vady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vád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vady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vady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vady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uplatní bez zbytočného odkladu po jej zistení, písomnou formou, oprávnenému zást</w:t>
      </w:r>
      <w:bookmarkStart w:id="0" w:name="_GoBack"/>
      <w:bookmarkEnd w:id="0"/>
      <w:r w:rsidRPr="00930F80">
        <w:rPr>
          <w:rFonts w:ascii="Arial Narrow" w:hAnsi="Arial Narrow" w:cs="Calibri"/>
          <w:sz w:val="22"/>
          <w:szCs w:val="22"/>
        </w:rPr>
        <w:t xml:space="preserve">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proofErr w:type="spellStart"/>
      <w:r w:rsidR="00BF0AE1">
        <w:rPr>
          <w:rFonts w:ascii="Arial Narrow" w:hAnsi="Arial Narrow" w:cs="Calibri"/>
          <w:sz w:val="22"/>
          <w:szCs w:val="22"/>
        </w:rPr>
        <w:t>vád</w:t>
      </w:r>
      <w:proofErr w:type="spellEnd"/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 xml:space="preserve">bez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vád</w:t>
      </w:r>
      <w:proofErr w:type="spellEnd"/>
      <w:r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E33056">
      <w:pPr>
        <w:pStyle w:val="CTL"/>
        <w:numPr>
          <w:ilvl w:val="1"/>
          <w:numId w:val="3"/>
        </w:numPr>
        <w:spacing w:line="24" w:lineRule="atLeast"/>
        <w:ind w:left="567" w:hanging="501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77096A">
        <w:rPr>
          <w:rFonts w:ascii="Arial Narrow" w:hAnsi="Arial Narrow" w:cs="Calibri"/>
          <w:sz w:val="22"/>
          <w:szCs w:val="22"/>
        </w:rPr>
        <w:t>ku podľa bodu 6.9.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redávajúci.</w:t>
      </w:r>
      <w:r w:rsidR="00E33056">
        <w:rPr>
          <w:rFonts w:ascii="Arial Narrow" w:hAnsi="Arial Narrow" w:cs="Calibri"/>
          <w:sz w:val="22"/>
          <w:szCs w:val="22"/>
        </w:rPr>
        <w:t xml:space="preserve"> Predávajúci sa zaväzuje odstrániť </w:t>
      </w:r>
      <w:proofErr w:type="spellStart"/>
      <w:r w:rsidR="00E33056">
        <w:rPr>
          <w:rFonts w:ascii="Arial Narrow" w:hAnsi="Arial Narrow" w:cs="Calibri"/>
          <w:sz w:val="22"/>
          <w:szCs w:val="22"/>
        </w:rPr>
        <w:t>vadu</w:t>
      </w:r>
      <w:proofErr w:type="spellEnd"/>
      <w:r w:rsidR="00E33056">
        <w:rPr>
          <w:rFonts w:ascii="Arial Narrow" w:hAnsi="Arial Narrow" w:cs="Calibri"/>
          <w:sz w:val="22"/>
          <w:szCs w:val="22"/>
        </w:rPr>
        <w:t xml:space="preserve"> tovaru na vlastné náklady najneskôr v lehote </w:t>
      </w:r>
      <w:r w:rsidR="00E33056" w:rsidRPr="001D67E7">
        <w:rPr>
          <w:rFonts w:ascii="Arial Narrow" w:hAnsi="Arial Narrow" w:cs="Calibri"/>
          <w:sz w:val="22"/>
          <w:szCs w:val="22"/>
          <w:highlight w:val="yellow"/>
        </w:rPr>
        <w:t>do......</w:t>
      </w:r>
      <w:r w:rsidR="00E33056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:rsidR="00FC2417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B06A73" w:rsidRDefault="00B06A7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</w:t>
      </w:r>
      <w:r w:rsidR="004819EC" w:rsidRPr="007F32BF">
        <w:rPr>
          <w:rFonts w:ascii="Arial Narrow" w:hAnsi="Arial Narrow" w:cs="Calibri"/>
          <w:sz w:val="22"/>
          <w:szCs w:val="22"/>
        </w:rPr>
        <w:lastRenderedPageBreak/>
        <w:t xml:space="preserve">špecifikácie podľa prílohy č. 1 </w:t>
      </w:r>
      <w:r w:rsidR="00F432CD" w:rsidRPr="007F32BF">
        <w:rPr>
          <w:rFonts w:ascii="Arial Narrow" w:hAnsi="Arial Narrow" w:cs="Calibri"/>
          <w:sz w:val="22"/>
          <w:szCs w:val="22"/>
        </w:rPr>
        <w:t xml:space="preserve">a prílohy č. 2 </w:t>
      </w:r>
      <w:r w:rsidR="004819EC" w:rsidRPr="007F32BF">
        <w:rPr>
          <w:rFonts w:ascii="Arial Narrow" w:hAnsi="Arial Narrow" w:cs="Calibri"/>
          <w:sz w:val="22"/>
          <w:szCs w:val="22"/>
        </w:rPr>
        <w:t>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>
        <w:rPr>
          <w:rFonts w:ascii="Arial Narrow" w:hAnsi="Arial Narrow" w:cs="Calibri"/>
          <w:sz w:val="22"/>
          <w:szCs w:val="22"/>
        </w:rPr>
        <w:t> bod 4.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:rsidR="00F0274A" w:rsidRPr="00F0274A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a dokladov, ktoré sa na daný tovar vzťahujú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 tejto 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</w:t>
      </w:r>
      <w:proofErr w:type="spellStart"/>
      <w:r w:rsidRPr="00F825A4">
        <w:rPr>
          <w:rFonts w:ascii="Arial Narrow" w:hAnsi="Arial Narrow" w:cs="Calibri"/>
          <w:sz w:val="22"/>
          <w:szCs w:val="22"/>
        </w:rPr>
        <w:t>vady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825A4">
        <w:rPr>
          <w:rFonts w:ascii="Arial Narrow" w:hAnsi="Arial Narrow" w:cs="Calibri"/>
          <w:sz w:val="22"/>
          <w:szCs w:val="22"/>
        </w:rPr>
        <w:t>je Kupujúci 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7E5974" w:rsidRPr="00AD6D27" w:rsidRDefault="007E597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:rsidR="00613A8C" w:rsidRPr="00613A8C" w:rsidRDefault="00613A8C" w:rsidP="007E5974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554EC0" w:rsidRDefault="00554EC0" w:rsidP="00543852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lastRenderedPageBreak/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bodov 4.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D5473D">
        <w:rPr>
          <w:rFonts w:ascii="Arial Narrow" w:hAnsi="Arial Narrow"/>
          <w:sz w:val="22"/>
          <w:szCs w:val="22"/>
        </w:rPr>
        <w:t>. až 4.1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7E5974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:rsidR="00FC2417" w:rsidRPr="009C4031" w:rsidRDefault="00FC2417" w:rsidP="009C4031">
      <w:pPr>
        <w:pStyle w:val="Odsekzoznamu"/>
        <w:ind w:left="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C4031">
        <w:rPr>
          <w:rFonts w:ascii="Arial Narrow" w:hAnsi="Arial Narrow" w:cs="Calibri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9C4031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Pr="009C4031" w:rsidRDefault="00372CE7" w:rsidP="009C4031">
      <w:pPr>
        <w:pStyle w:val="Odsekzoznamu"/>
        <w:ind w:left="108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 xml:space="preserve">Akákoľvek písomnosť alebo iné správy, ktoré sa doručujú v súvislosti s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E33056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843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ii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iii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iv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</w:t>
      </w:r>
      <w:r w:rsidR="00EF0B84" w:rsidRPr="00701D18">
        <w:rPr>
          <w:rFonts w:ascii="Arial Narrow" w:hAnsi="Arial Narrow"/>
          <w:sz w:val="22"/>
          <w:szCs w:val="22"/>
        </w:rPr>
        <w:t>Vlastný návrh plnenia</w:t>
      </w:r>
    </w:p>
    <w:p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32CD" w:rsidRPr="00701D18">
        <w:rPr>
          <w:rFonts w:ascii="Arial Narrow" w:hAnsi="Arial Narrow"/>
          <w:sz w:val="22"/>
          <w:szCs w:val="22"/>
        </w:rPr>
        <w:t>3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:rsidR="00FC2417" w:rsidRPr="00701D18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36D81" w:rsidRDefault="00336D81" w:rsidP="00336D8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i/>
          <w:sz w:val="22"/>
          <w:szCs w:val="22"/>
          <w:highlight w:val="yellow"/>
        </w:rPr>
        <w:t>[</w:t>
      </w:r>
      <w:r>
        <w:rPr>
          <w:rFonts w:ascii="Arial Narrow" w:hAnsi="Arial Narrow"/>
          <w:i/>
          <w:iCs/>
          <w:highlight w:val="yellow"/>
        </w:rPr>
        <w:t>prílohy budú doplňované pri zadávaní konkrétnej zákazky</w:t>
      </w:r>
      <w:r>
        <w:rPr>
          <w:rFonts w:ascii="Arial Narrow" w:hAnsi="Arial Narrow" w:cs="Calibri"/>
          <w:i/>
          <w:sz w:val="22"/>
          <w:szCs w:val="22"/>
          <w:highlight w:val="yellow"/>
        </w:rPr>
        <w:t>]</w:t>
      </w:r>
      <w:r>
        <w:rPr>
          <w:rFonts w:ascii="Arial Narrow" w:hAnsi="Arial Narrow" w:cs="Calibri"/>
          <w:i/>
          <w:sz w:val="22"/>
          <w:szCs w:val="22"/>
        </w:rPr>
        <w:t>.</w:t>
      </w:r>
    </w:p>
    <w:p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head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A6B" w:rsidRDefault="005B6A6B" w:rsidP="00983CE3">
      <w:r>
        <w:separator/>
      </w:r>
    </w:p>
  </w:endnote>
  <w:endnote w:type="continuationSeparator" w:id="0">
    <w:p w:rsidR="005B6A6B" w:rsidRDefault="005B6A6B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597955"/>
      <w:docPartObj>
        <w:docPartGallery w:val="Page Numbers (Bottom of Page)"/>
        <w:docPartUnique/>
      </w:docPartObj>
    </w:sdtPr>
    <w:sdtEndPr/>
    <w:sdtContent>
      <w:p w:rsidR="008C65F2" w:rsidRDefault="008C65F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7E7">
          <w:rPr>
            <w:noProof/>
          </w:rPr>
          <w:t>7</w:t>
        </w:r>
        <w:r>
          <w:fldChar w:fldCharType="end"/>
        </w:r>
      </w:p>
    </w:sdtContent>
  </w:sdt>
  <w:p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A6B" w:rsidRDefault="005B6A6B" w:rsidP="00983CE3">
      <w:r>
        <w:separator/>
      </w:r>
    </w:p>
  </w:footnote>
  <w:footnote w:type="continuationSeparator" w:id="0">
    <w:p w:rsidR="005B6A6B" w:rsidRDefault="005B6A6B" w:rsidP="0098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3329683F"/>
    <w:multiLevelType w:val="multilevel"/>
    <w:tmpl w:val="16204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0"/>
  </w:num>
  <w:num w:numId="9">
    <w:abstractNumId w:val="22"/>
  </w:num>
  <w:num w:numId="10">
    <w:abstractNumId w:val="13"/>
  </w:num>
  <w:num w:numId="11">
    <w:abstractNumId w:val="9"/>
  </w:num>
  <w:num w:numId="12">
    <w:abstractNumId w:val="3"/>
  </w:num>
  <w:num w:numId="13">
    <w:abstractNumId w:val="6"/>
  </w:num>
  <w:num w:numId="14">
    <w:abstractNumId w:val="16"/>
  </w:num>
  <w:num w:numId="15">
    <w:abstractNumId w:val="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4"/>
  </w:num>
  <w:num w:numId="27">
    <w:abstractNumId w:val="23"/>
  </w:num>
  <w:num w:numId="28">
    <w:abstractNumId w:val="26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307FC"/>
    <w:rsid w:val="00042578"/>
    <w:rsid w:val="00052BBB"/>
    <w:rsid w:val="00063F4E"/>
    <w:rsid w:val="00085D7D"/>
    <w:rsid w:val="00092962"/>
    <w:rsid w:val="000A644D"/>
    <w:rsid w:val="000B4ECA"/>
    <w:rsid w:val="000B5370"/>
    <w:rsid w:val="000E2F2D"/>
    <w:rsid w:val="000E63B6"/>
    <w:rsid w:val="000F0810"/>
    <w:rsid w:val="000F28BD"/>
    <w:rsid w:val="00110388"/>
    <w:rsid w:val="00111BE1"/>
    <w:rsid w:val="00121519"/>
    <w:rsid w:val="00144AD6"/>
    <w:rsid w:val="001479F9"/>
    <w:rsid w:val="00153E4C"/>
    <w:rsid w:val="001A1D1B"/>
    <w:rsid w:val="001B01D3"/>
    <w:rsid w:val="001B5406"/>
    <w:rsid w:val="001D0C05"/>
    <w:rsid w:val="001D67E7"/>
    <w:rsid w:val="001F4EE1"/>
    <w:rsid w:val="002761BF"/>
    <w:rsid w:val="00287E51"/>
    <w:rsid w:val="002900F5"/>
    <w:rsid w:val="0029321D"/>
    <w:rsid w:val="002A05ED"/>
    <w:rsid w:val="002B3C9A"/>
    <w:rsid w:val="002E2C9D"/>
    <w:rsid w:val="00314176"/>
    <w:rsid w:val="003148C1"/>
    <w:rsid w:val="003224D6"/>
    <w:rsid w:val="00331860"/>
    <w:rsid w:val="00336D81"/>
    <w:rsid w:val="00363E6B"/>
    <w:rsid w:val="00372CE7"/>
    <w:rsid w:val="00386FA2"/>
    <w:rsid w:val="00396F86"/>
    <w:rsid w:val="003B06AC"/>
    <w:rsid w:val="003B3DFB"/>
    <w:rsid w:val="003D1B32"/>
    <w:rsid w:val="003D2F55"/>
    <w:rsid w:val="003D7909"/>
    <w:rsid w:val="003E3A47"/>
    <w:rsid w:val="003E5B18"/>
    <w:rsid w:val="003F6DFC"/>
    <w:rsid w:val="004003BF"/>
    <w:rsid w:val="004051D1"/>
    <w:rsid w:val="004135CF"/>
    <w:rsid w:val="004314B0"/>
    <w:rsid w:val="00434FBA"/>
    <w:rsid w:val="00436AD6"/>
    <w:rsid w:val="00440497"/>
    <w:rsid w:val="004719DF"/>
    <w:rsid w:val="004738F4"/>
    <w:rsid w:val="004819EC"/>
    <w:rsid w:val="00485F33"/>
    <w:rsid w:val="004C286C"/>
    <w:rsid w:val="004D37DE"/>
    <w:rsid w:val="004D65F1"/>
    <w:rsid w:val="004F1B98"/>
    <w:rsid w:val="005014F7"/>
    <w:rsid w:val="00502A0C"/>
    <w:rsid w:val="00503DEC"/>
    <w:rsid w:val="00513182"/>
    <w:rsid w:val="0052010E"/>
    <w:rsid w:val="0054359B"/>
    <w:rsid w:val="00543852"/>
    <w:rsid w:val="00545155"/>
    <w:rsid w:val="00554EC0"/>
    <w:rsid w:val="00564276"/>
    <w:rsid w:val="00565125"/>
    <w:rsid w:val="00582DCF"/>
    <w:rsid w:val="00593CAE"/>
    <w:rsid w:val="005B6A6B"/>
    <w:rsid w:val="005E5837"/>
    <w:rsid w:val="005F0DEE"/>
    <w:rsid w:val="006056F6"/>
    <w:rsid w:val="00613A8C"/>
    <w:rsid w:val="006208A8"/>
    <w:rsid w:val="00622DC5"/>
    <w:rsid w:val="00636CA9"/>
    <w:rsid w:val="0064007D"/>
    <w:rsid w:val="006459FE"/>
    <w:rsid w:val="006479B1"/>
    <w:rsid w:val="006710D7"/>
    <w:rsid w:val="00675C28"/>
    <w:rsid w:val="00680DCA"/>
    <w:rsid w:val="006852FA"/>
    <w:rsid w:val="00691CD7"/>
    <w:rsid w:val="00693E11"/>
    <w:rsid w:val="006B19B5"/>
    <w:rsid w:val="006C25A5"/>
    <w:rsid w:val="006C30F1"/>
    <w:rsid w:val="006C762C"/>
    <w:rsid w:val="006E757E"/>
    <w:rsid w:val="006F1081"/>
    <w:rsid w:val="006F23C1"/>
    <w:rsid w:val="00701D18"/>
    <w:rsid w:val="00706EF3"/>
    <w:rsid w:val="007301F2"/>
    <w:rsid w:val="00734EA2"/>
    <w:rsid w:val="00737FAA"/>
    <w:rsid w:val="0077096A"/>
    <w:rsid w:val="00781E57"/>
    <w:rsid w:val="007A1F40"/>
    <w:rsid w:val="007A7406"/>
    <w:rsid w:val="007B12CE"/>
    <w:rsid w:val="007B453C"/>
    <w:rsid w:val="007E2863"/>
    <w:rsid w:val="007E5974"/>
    <w:rsid w:val="007F32BF"/>
    <w:rsid w:val="008434BF"/>
    <w:rsid w:val="00853F92"/>
    <w:rsid w:val="00866950"/>
    <w:rsid w:val="00871650"/>
    <w:rsid w:val="008808C4"/>
    <w:rsid w:val="008A3759"/>
    <w:rsid w:val="008B47C9"/>
    <w:rsid w:val="008B5D71"/>
    <w:rsid w:val="008C420E"/>
    <w:rsid w:val="008C65F2"/>
    <w:rsid w:val="008E1AA4"/>
    <w:rsid w:val="008E5017"/>
    <w:rsid w:val="0091435F"/>
    <w:rsid w:val="0092116C"/>
    <w:rsid w:val="00930F80"/>
    <w:rsid w:val="009358FC"/>
    <w:rsid w:val="00945EA5"/>
    <w:rsid w:val="00964845"/>
    <w:rsid w:val="00970C2D"/>
    <w:rsid w:val="00981F64"/>
    <w:rsid w:val="00982C25"/>
    <w:rsid w:val="00983CE3"/>
    <w:rsid w:val="009856C5"/>
    <w:rsid w:val="00997F19"/>
    <w:rsid w:val="009C4031"/>
    <w:rsid w:val="009E5D1A"/>
    <w:rsid w:val="009F3F1B"/>
    <w:rsid w:val="00A009D1"/>
    <w:rsid w:val="00A04F38"/>
    <w:rsid w:val="00A06BB0"/>
    <w:rsid w:val="00A500AC"/>
    <w:rsid w:val="00A70D1B"/>
    <w:rsid w:val="00A75BFC"/>
    <w:rsid w:val="00A82F42"/>
    <w:rsid w:val="00AA5611"/>
    <w:rsid w:val="00AB6487"/>
    <w:rsid w:val="00AC67C2"/>
    <w:rsid w:val="00AD44DF"/>
    <w:rsid w:val="00AE441C"/>
    <w:rsid w:val="00B06A73"/>
    <w:rsid w:val="00B104DE"/>
    <w:rsid w:val="00B15193"/>
    <w:rsid w:val="00B52AB5"/>
    <w:rsid w:val="00B60143"/>
    <w:rsid w:val="00BA1A70"/>
    <w:rsid w:val="00BA2865"/>
    <w:rsid w:val="00BB427D"/>
    <w:rsid w:val="00BF0AE1"/>
    <w:rsid w:val="00C0423C"/>
    <w:rsid w:val="00C61439"/>
    <w:rsid w:val="00C84D27"/>
    <w:rsid w:val="00C85957"/>
    <w:rsid w:val="00CE13E9"/>
    <w:rsid w:val="00CE6372"/>
    <w:rsid w:val="00CE65E9"/>
    <w:rsid w:val="00CF4895"/>
    <w:rsid w:val="00D07BDB"/>
    <w:rsid w:val="00D5473D"/>
    <w:rsid w:val="00DA05EA"/>
    <w:rsid w:val="00DA7411"/>
    <w:rsid w:val="00DA7BC4"/>
    <w:rsid w:val="00DA7D56"/>
    <w:rsid w:val="00DB27EC"/>
    <w:rsid w:val="00DB4DE5"/>
    <w:rsid w:val="00DD08B7"/>
    <w:rsid w:val="00DE6451"/>
    <w:rsid w:val="00E05266"/>
    <w:rsid w:val="00E23293"/>
    <w:rsid w:val="00E24E8A"/>
    <w:rsid w:val="00E31A2F"/>
    <w:rsid w:val="00E32E21"/>
    <w:rsid w:val="00E33056"/>
    <w:rsid w:val="00E42552"/>
    <w:rsid w:val="00E433D6"/>
    <w:rsid w:val="00E53022"/>
    <w:rsid w:val="00E53378"/>
    <w:rsid w:val="00E97A3E"/>
    <w:rsid w:val="00EA1188"/>
    <w:rsid w:val="00ED3314"/>
    <w:rsid w:val="00ED72DF"/>
    <w:rsid w:val="00EF0B84"/>
    <w:rsid w:val="00F0274A"/>
    <w:rsid w:val="00F07F10"/>
    <w:rsid w:val="00F135EA"/>
    <w:rsid w:val="00F167DD"/>
    <w:rsid w:val="00F432CD"/>
    <w:rsid w:val="00F50D9F"/>
    <w:rsid w:val="00F825A4"/>
    <w:rsid w:val="00FA2A04"/>
    <w:rsid w:val="00FC2417"/>
    <w:rsid w:val="00FC68E9"/>
    <w:rsid w:val="00FD4989"/>
    <w:rsid w:val="00FE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22BBFAB-885D-4D48-B029-506AF106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3040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Janka Kytošová</cp:lastModifiedBy>
  <cp:revision>19</cp:revision>
  <cp:lastPrinted>2019-07-11T12:53:00Z</cp:lastPrinted>
  <dcterms:created xsi:type="dcterms:W3CDTF">2017-06-12T08:13:00Z</dcterms:created>
  <dcterms:modified xsi:type="dcterms:W3CDTF">2019-07-11T12:53:00Z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